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B6" w:rsidRDefault="00B50BB6" w:rsidP="005E62E3"/>
    <w:p w:rsidR="007B2856" w:rsidRDefault="007B2856" w:rsidP="005E62E3"/>
    <w:p w:rsidR="007B2856" w:rsidRDefault="007B2856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7B2856">
      <w:pPr>
        <w:jc w:val="center"/>
        <w:rPr>
          <w:rFonts w:ascii="Calibri" w:hAnsi="Calibri"/>
          <w:b/>
          <w:sz w:val="36"/>
        </w:rPr>
      </w:pPr>
      <w:r w:rsidRPr="007B2856">
        <w:rPr>
          <w:rFonts w:ascii="Calibri" w:hAnsi="Calibri"/>
          <w:b/>
          <w:sz w:val="36"/>
        </w:rPr>
        <w:t>SCHEDA ARTICOLO</w:t>
      </w:r>
    </w:p>
    <w:p w:rsidR="004B4543" w:rsidRDefault="004B4543" w:rsidP="007B2856">
      <w:pPr>
        <w:jc w:val="center"/>
        <w:rPr>
          <w:rFonts w:ascii="Calibri" w:hAnsi="Calibri"/>
          <w:b/>
          <w:sz w:val="36"/>
        </w:rPr>
      </w:pPr>
    </w:p>
    <w:p w:rsidR="004B4543" w:rsidRPr="007B2856" w:rsidRDefault="004B4543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B92131">
      <w:pPr>
        <w:ind w:left="-284"/>
      </w:pPr>
    </w:p>
    <w:tbl>
      <w:tblPr>
        <w:tblW w:w="9474" w:type="dxa"/>
        <w:jc w:val="center"/>
        <w:tblInd w:w="-239" w:type="dxa"/>
        <w:tblCellMar>
          <w:left w:w="70" w:type="dxa"/>
          <w:right w:w="70" w:type="dxa"/>
        </w:tblCellMar>
        <w:tblLook w:val="04A0"/>
      </w:tblPr>
      <w:tblGrid>
        <w:gridCol w:w="4737"/>
        <w:gridCol w:w="4737"/>
      </w:tblGrid>
      <w:tr w:rsidR="007B2856" w:rsidRPr="007B2856" w:rsidTr="00B92131">
        <w:trPr>
          <w:trHeight w:val="317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7B2856" w:rsidRPr="00F65797" w:rsidRDefault="007B2856" w:rsidP="007B285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</w:pPr>
            <w:r w:rsidRPr="00F65797"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  <w:t>COD. ARTICOLO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7B2856" w:rsidRPr="00F65797" w:rsidRDefault="00B600E2" w:rsidP="00CC1CE1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B29MB03PCY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ARTICOLO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7070MBR</w:t>
            </w:r>
          </w:p>
        </w:tc>
      </w:tr>
      <w:tr w:rsidR="007B2856" w:rsidRPr="007B2856" w:rsidTr="004B4543">
        <w:trPr>
          <w:trHeight w:val="1009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SACCO BIDONE PRO 7070MBR 70X70 10PZ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DIMENSIONI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70X70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SPESSORE MY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MATERIALE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9D1925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MATER-BI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PZ. PER CONFEZIONE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C5CD1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CAPACITÀ LITRI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4B4543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COLORE SACCHETTO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9D1925" w:rsidP="003003B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Naturale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PROFUMAZIONE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E4915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7B2856" w:rsidRPr="007B2856" w:rsidTr="004B4543">
        <w:trPr>
          <w:trHeight w:val="635"/>
          <w:jc w:val="center"/>
        </w:trPr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CODICE A BARRE</w:t>
            </w:r>
          </w:p>
        </w:tc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3003B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8004900096547</w:t>
            </w:r>
          </w:p>
        </w:tc>
      </w:tr>
      <w:tr w:rsidR="007B2856" w:rsidRPr="007B2856" w:rsidTr="004B4543">
        <w:trPr>
          <w:trHeight w:val="559"/>
          <w:jc w:val="center"/>
        </w:trPr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DIM</w:t>
            </w:r>
            <w:proofErr w:type="spellEnd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REF.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PZ per CT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DIM</w:t>
            </w:r>
            <w:proofErr w:type="spellEnd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CT.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C5CD1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29,1 x 20,6</w:t>
            </w:r>
            <w:r w:rsidR="00CC1CE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x 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5,4</w:t>
            </w:r>
          </w:p>
        </w:tc>
      </w:tr>
      <w:tr w:rsidR="001E4915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15" w:rsidRPr="007B2856" w:rsidRDefault="001E4915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PESO ROLL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15" w:rsidRPr="007B2856" w:rsidRDefault="009D1925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0,</w:t>
            </w:r>
            <w:r w:rsidR="00B600E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265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PESO CT. KG*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7,95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CODICE ITF CT.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B600E2" w:rsidP="004B45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08004900112131</w:t>
            </w:r>
          </w:p>
        </w:tc>
      </w:tr>
      <w:tr w:rsidR="007B2856" w:rsidRPr="007B2856" w:rsidTr="004B4543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CT. Per PALLET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C5CD1" w:rsidP="003003B1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75</w:t>
            </w:r>
          </w:p>
        </w:tc>
      </w:tr>
      <w:tr w:rsidR="007B2856" w:rsidRPr="007B2856" w:rsidTr="004B4543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CT. Per STRATO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C5CD1" w:rsidP="004B4543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15</w:t>
            </w:r>
          </w:p>
        </w:tc>
      </w:tr>
      <w:tr w:rsidR="007B2856" w:rsidRPr="007B2856" w:rsidTr="00755F42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4B4543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Per STRATI per PALLET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C5CD1" w:rsidP="004B4543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5</w:t>
            </w:r>
          </w:p>
        </w:tc>
      </w:tr>
    </w:tbl>
    <w:p w:rsidR="003B3212" w:rsidRDefault="003B3212" w:rsidP="005E62E3"/>
    <w:sectPr w:rsidR="003B3212" w:rsidSect="003B3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6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AC" w:rsidRDefault="00E342AC">
      <w:r>
        <w:separator/>
      </w:r>
    </w:p>
  </w:endnote>
  <w:endnote w:type="continuationSeparator" w:id="0">
    <w:p w:rsidR="00E342AC" w:rsidRDefault="00E3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C" w:rsidRDefault="00E342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C" w:rsidRDefault="00E342AC">
    <w:pPr>
      <w:pStyle w:val="Pidipagina"/>
    </w:pPr>
  </w:p>
  <w:p w:rsidR="00E342AC" w:rsidRDefault="00E342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149225</wp:posOffset>
          </wp:positionV>
          <wp:extent cx="1282700" cy="483235"/>
          <wp:effectExtent l="19050" t="0" r="0" b="0"/>
          <wp:wrapTight wrapText="bothSides">
            <wp:wrapPolygon edited="0">
              <wp:start x="-321" y="0"/>
              <wp:lineTo x="-321" y="20436"/>
              <wp:lineTo x="21493" y="20436"/>
              <wp:lineTo x="21493" y="0"/>
              <wp:lineTo x="-321" y="0"/>
            </wp:wrapPolygon>
          </wp:wrapTight>
          <wp:docPr id="45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61.75pt;margin-top:11.75pt;width:156.25pt;height:42.8pt;z-index:251660800;mso-position-horizontal-relative:text;mso-position-vertical-relative:text" filled="f" stroked="f">
          <v:textbox style="mso-next-textbox:#_x0000_s2094" inset="0,0,0,0">
            <w:txbxContent>
              <w:p w:rsidR="00E342AC" w:rsidRPr="00086379" w:rsidRDefault="00E342AC" w:rsidP="00E4001C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E342AC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E342AC" w:rsidRPr="009239C9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E342AC" w:rsidRPr="009239C9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E342AC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E342AC" w:rsidRPr="009239C9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rect id="_x0000_s2096" style="position:absolute;margin-left:161.75pt;margin-top:2.75pt;width:379.2pt;height:3.55pt;flip:y;z-index:251662848;mso-position-horizontal-relative:text;mso-position-vertical-relative:text" fillcolor="#00458f" stroked="f"/>
      </w:pict>
    </w:r>
    <w:r>
      <w:rPr>
        <w:noProof/>
        <w:lang w:eastAsia="it-IT"/>
      </w:rPr>
      <w:pict>
        <v:shape id="_x0000_s2095" type="#_x0000_t202" style="position:absolute;margin-left:264.45pt;margin-top:11.75pt;width:104.65pt;height:42.8pt;z-index:251661824;mso-position-horizontal-relative:text;mso-position-vertical-relative:text" filled="f" stroked="f">
          <v:textbox style="mso-next-textbox:#_x0000_s2095" inset="0,0,0,0">
            <w:txbxContent>
              <w:p w:rsidR="00E342AC" w:rsidRDefault="00E342AC" w:rsidP="00E4001C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E342AC" w:rsidRPr="00A03BF3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E342AC" w:rsidRPr="00A03BF3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E342AC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E342AC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E342AC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E342AC" w:rsidRPr="00A03BF3" w:rsidRDefault="00E342AC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E342AC" w:rsidRPr="00A03BF3" w:rsidRDefault="00E342AC" w:rsidP="00E4001C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E342AC" w:rsidRDefault="00E342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C" w:rsidRDefault="00E342AC">
    <w:pPr>
      <w:pStyle w:val="Pidipagina"/>
    </w:pPr>
    <w:r>
      <w:rPr>
        <w:noProof/>
        <w:lang w:eastAsia="it-IT"/>
      </w:rPr>
      <w:pict>
        <v:rect id="_x0000_s2084" style="position:absolute;margin-left:158.2pt;margin-top:11.9pt;width:370.75pt;height:2.85pt;z-index:251654656" o:regroupid="4" fillcolor="#00458f" stroked="f"/>
      </w:pict>
    </w:r>
  </w:p>
  <w:p w:rsidR="00E342AC" w:rsidRDefault="00E342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4587875</wp:posOffset>
          </wp:positionH>
          <wp:positionV relativeFrom="paragraph">
            <wp:posOffset>59690</wp:posOffset>
          </wp:positionV>
          <wp:extent cx="1282700" cy="535940"/>
          <wp:effectExtent l="19050" t="0" r="0" b="0"/>
          <wp:wrapTight wrapText="bothSides">
            <wp:wrapPolygon edited="0">
              <wp:start x="-321" y="0"/>
              <wp:lineTo x="-321" y="20730"/>
              <wp:lineTo x="21493" y="20730"/>
              <wp:lineTo x="21493" y="0"/>
              <wp:lineTo x="-321" y="0"/>
            </wp:wrapPolygon>
          </wp:wrapTight>
          <wp:docPr id="41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2.45pt;margin-top:8.1pt;width:104.65pt;height:38.8pt;z-index:251656704;mso-position-horizontal-relative:text;mso-position-vertical-relative:text" o:regroupid="4" filled="f" stroked="f">
          <v:textbox style="mso-next-textbox:#_x0000_s2086" inset="0,0,0,0">
            <w:txbxContent>
              <w:p w:rsidR="00E342AC" w:rsidRDefault="00E342AC" w:rsidP="009F4BCD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E342AC" w:rsidRPr="00A03BF3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E342AC" w:rsidRPr="00A03BF3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E342AC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E342AC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E342AC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E342AC" w:rsidRPr="00A03BF3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E342AC" w:rsidRPr="00A03BF3" w:rsidRDefault="00E342AC" w:rsidP="009F4BCD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_x0000_s2085" type="#_x0000_t202" style="position:absolute;margin-left:158.2pt;margin-top:8.1pt;width:162.6pt;height:38.8pt;z-index:251655680;mso-position-horizontal-relative:text;mso-position-vertical-relative:text" o:regroupid="4" filled="f" stroked="f">
          <v:textbox style="mso-next-textbox:#_x0000_s2085" inset="0,0,0,0">
            <w:txbxContent>
              <w:p w:rsidR="00E342AC" w:rsidRPr="00086379" w:rsidRDefault="00E342AC" w:rsidP="009F4BCD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E342AC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E342AC" w:rsidRPr="009239C9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E342AC" w:rsidRPr="009239C9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E342AC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E342AC" w:rsidRPr="009239C9" w:rsidRDefault="00E342AC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E342AC" w:rsidRDefault="00E342AC" w:rsidP="00D169DA">
    <w:pPr>
      <w:pStyle w:val="Indirizzointerno"/>
      <w:tabs>
        <w:tab w:val="left" w:pos="2304"/>
      </w:tabs>
      <w:spacing w:line="240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AC" w:rsidRDefault="00E342AC">
      <w:r>
        <w:separator/>
      </w:r>
    </w:p>
  </w:footnote>
  <w:footnote w:type="continuationSeparator" w:id="0">
    <w:p w:rsidR="00E342AC" w:rsidRDefault="00E34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C" w:rsidRDefault="00E342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C" w:rsidRDefault="00E342AC">
    <w:pPr>
      <w:pStyle w:val="Intestazione"/>
    </w:pPr>
  </w:p>
  <w:p w:rsidR="00E342AC" w:rsidRDefault="00E342AC">
    <w:pPr>
      <w:pStyle w:val="Intestazione"/>
    </w:pPr>
  </w:p>
  <w:p w:rsidR="00E342AC" w:rsidRDefault="00E342A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2233930</wp:posOffset>
          </wp:positionH>
          <wp:positionV relativeFrom="paragraph">
            <wp:posOffset>-57150</wp:posOffset>
          </wp:positionV>
          <wp:extent cx="1077595" cy="262890"/>
          <wp:effectExtent l="19050" t="0" r="8255" b="0"/>
          <wp:wrapSquare wrapText="bothSides"/>
          <wp:docPr id="44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79" style="position:absolute;margin-left:0;margin-top:0;width:40.9pt;height:171.9pt;z-index:251653632;mso-position-horizontal-relative:page;mso-position-vertical-relative:page;v-text-anchor:middle" o:allowincell="f" filled="f" stroked="f">
          <v:textbox style="layout-flow:vertical;mso-layout-flow-alt:bottom-to-top;mso-next-textbox:#_x0000_s2079;mso-fit-shape-to-text:t">
            <w:txbxContent>
              <w:p w:rsidR="00E342AC" w:rsidRPr="00BC281D" w:rsidRDefault="00E342AC">
                <w:pPr>
                  <w:pStyle w:val="Pidipagina"/>
                  <w:rPr>
                    <w:rFonts w:ascii="Cambria" w:hAnsi="Cambria"/>
                    <w:color w:val="0070C0"/>
                    <w:sz w:val="44"/>
                    <w:szCs w:val="44"/>
                  </w:rPr>
                </w:pPr>
                <w:r w:rsidRPr="00BC281D">
                  <w:rPr>
                    <w:rFonts w:ascii="Cambria" w:hAnsi="Cambria"/>
                    <w:color w:val="0070C0"/>
                  </w:rPr>
                  <w:t>Pagina</w:t>
                </w:r>
                <w:r w:rsidRPr="00555C2E">
                  <w:rPr>
                    <w:color w:val="0070C0"/>
                  </w:rPr>
                  <w:fldChar w:fldCharType="begin"/>
                </w:r>
                <w:r w:rsidRPr="00555C2E">
                  <w:rPr>
                    <w:color w:val="0070C0"/>
                  </w:rPr>
                  <w:instrText xml:space="preserve"> PAGE    \* MERGEFORMAT </w:instrText>
                </w:r>
                <w:r w:rsidRPr="00555C2E">
                  <w:rPr>
                    <w:color w:val="0070C0"/>
                  </w:rPr>
                  <w:fldChar w:fldCharType="separate"/>
                </w:r>
                <w:r w:rsidRPr="005E62E3">
                  <w:rPr>
                    <w:rFonts w:ascii="Cambria" w:hAnsi="Cambria"/>
                    <w:noProof/>
                    <w:color w:val="0070C0"/>
                    <w:sz w:val="44"/>
                    <w:szCs w:val="44"/>
                  </w:rPr>
                  <w:t>2</w:t>
                </w:r>
                <w:r w:rsidRPr="00555C2E">
                  <w:rPr>
                    <w:color w:val="0070C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C" w:rsidRDefault="00E342AC" w:rsidP="00E4001C">
    <w:pPr>
      <w:ind w:left="-426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077595" cy="262890"/>
          <wp:effectExtent l="19050" t="0" r="8255" b="0"/>
          <wp:wrapSquare wrapText="bothSides"/>
          <wp:docPr id="43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AD"/>
    <w:multiLevelType w:val="hybridMultilevel"/>
    <w:tmpl w:val="6F720192"/>
    <w:lvl w:ilvl="0" w:tplc="E68E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8731BB7"/>
    <w:multiLevelType w:val="hybridMultilevel"/>
    <w:tmpl w:val="72189A1A"/>
    <w:lvl w:ilvl="0" w:tplc="9A8A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81E"/>
    <w:multiLevelType w:val="multilevel"/>
    <w:tmpl w:val="711CB1C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2C597BCF"/>
    <w:multiLevelType w:val="hybridMultilevel"/>
    <w:tmpl w:val="FA7C156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4">
    <w:nsid w:val="36A941A0"/>
    <w:multiLevelType w:val="hybridMultilevel"/>
    <w:tmpl w:val="D6143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1580E"/>
    <w:multiLevelType w:val="hybridMultilevel"/>
    <w:tmpl w:val="F6F26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B1348"/>
    <w:multiLevelType w:val="singleLevel"/>
    <w:tmpl w:val="DBC4A35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5BE820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3C63A80"/>
    <w:multiLevelType w:val="hybridMultilevel"/>
    <w:tmpl w:val="B7B635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2309E"/>
    <w:multiLevelType w:val="multilevel"/>
    <w:tmpl w:val="8FAE91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6A24AC"/>
    <w:multiLevelType w:val="hybridMultilevel"/>
    <w:tmpl w:val="6932FB1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2A404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11">
    <w:nsid w:val="7B6D5E41"/>
    <w:multiLevelType w:val="multilevel"/>
    <w:tmpl w:val="6BBEBC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characterSpacingControl w:val="doNotCompress"/>
  <w:hdrShapeDefaults>
    <o:shapedefaults v:ext="edit" spidmax="2100">
      <o:colormru v:ext="edit" colors="#090,#007000,#196e02,#017932,#018938,#01953d,#02885f"/>
    </o:shapedefaults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239C9"/>
    <w:rsid w:val="00030FB5"/>
    <w:rsid w:val="00086379"/>
    <w:rsid w:val="000E6D85"/>
    <w:rsid w:val="000F43EF"/>
    <w:rsid w:val="000F7391"/>
    <w:rsid w:val="001125C9"/>
    <w:rsid w:val="00173C29"/>
    <w:rsid w:val="001824E5"/>
    <w:rsid w:val="00195CB3"/>
    <w:rsid w:val="001A4648"/>
    <w:rsid w:val="001A69B6"/>
    <w:rsid w:val="001A778E"/>
    <w:rsid w:val="001C794C"/>
    <w:rsid w:val="001E3D36"/>
    <w:rsid w:val="001E4915"/>
    <w:rsid w:val="001F1835"/>
    <w:rsid w:val="00237A0D"/>
    <w:rsid w:val="00254A0C"/>
    <w:rsid w:val="002566AF"/>
    <w:rsid w:val="0025717D"/>
    <w:rsid w:val="002963EB"/>
    <w:rsid w:val="002A6326"/>
    <w:rsid w:val="003003B1"/>
    <w:rsid w:val="003032A9"/>
    <w:rsid w:val="00306E81"/>
    <w:rsid w:val="00322D4B"/>
    <w:rsid w:val="00346F42"/>
    <w:rsid w:val="00371B83"/>
    <w:rsid w:val="003832AE"/>
    <w:rsid w:val="003840B0"/>
    <w:rsid w:val="003B3212"/>
    <w:rsid w:val="003B491D"/>
    <w:rsid w:val="00437943"/>
    <w:rsid w:val="00440E48"/>
    <w:rsid w:val="00475B36"/>
    <w:rsid w:val="00476BAE"/>
    <w:rsid w:val="004B4543"/>
    <w:rsid w:val="004C4750"/>
    <w:rsid w:val="005467F9"/>
    <w:rsid w:val="00555C2E"/>
    <w:rsid w:val="0055778D"/>
    <w:rsid w:val="0057394D"/>
    <w:rsid w:val="005C6400"/>
    <w:rsid w:val="005D33DF"/>
    <w:rsid w:val="005E2286"/>
    <w:rsid w:val="005E62E3"/>
    <w:rsid w:val="005F7129"/>
    <w:rsid w:val="00612E60"/>
    <w:rsid w:val="006307F9"/>
    <w:rsid w:val="006451B5"/>
    <w:rsid w:val="006B0F13"/>
    <w:rsid w:val="00755F42"/>
    <w:rsid w:val="0077442A"/>
    <w:rsid w:val="007876E2"/>
    <w:rsid w:val="007917AF"/>
    <w:rsid w:val="00794BE0"/>
    <w:rsid w:val="007A08D0"/>
    <w:rsid w:val="007B2856"/>
    <w:rsid w:val="007B7EAA"/>
    <w:rsid w:val="007C3E55"/>
    <w:rsid w:val="007C5CD1"/>
    <w:rsid w:val="008232AC"/>
    <w:rsid w:val="00827BB2"/>
    <w:rsid w:val="0083432F"/>
    <w:rsid w:val="008501C9"/>
    <w:rsid w:val="0086362F"/>
    <w:rsid w:val="00867B72"/>
    <w:rsid w:val="008864DC"/>
    <w:rsid w:val="008A2259"/>
    <w:rsid w:val="008A4AC7"/>
    <w:rsid w:val="008B6122"/>
    <w:rsid w:val="00904A6C"/>
    <w:rsid w:val="00904FA1"/>
    <w:rsid w:val="009166C8"/>
    <w:rsid w:val="009239C9"/>
    <w:rsid w:val="0094192F"/>
    <w:rsid w:val="00947B37"/>
    <w:rsid w:val="009538CA"/>
    <w:rsid w:val="009A3536"/>
    <w:rsid w:val="009B147B"/>
    <w:rsid w:val="009D1925"/>
    <w:rsid w:val="009E0D3F"/>
    <w:rsid w:val="009F4BCD"/>
    <w:rsid w:val="009F71FB"/>
    <w:rsid w:val="00A02CEB"/>
    <w:rsid w:val="00A03BF3"/>
    <w:rsid w:val="00A05FE3"/>
    <w:rsid w:val="00A252E6"/>
    <w:rsid w:val="00A675D9"/>
    <w:rsid w:val="00A72713"/>
    <w:rsid w:val="00A91E1A"/>
    <w:rsid w:val="00A96965"/>
    <w:rsid w:val="00B07C0F"/>
    <w:rsid w:val="00B31675"/>
    <w:rsid w:val="00B50BB6"/>
    <w:rsid w:val="00B600E2"/>
    <w:rsid w:val="00B80C4B"/>
    <w:rsid w:val="00B86C38"/>
    <w:rsid w:val="00B91DD3"/>
    <w:rsid w:val="00B92131"/>
    <w:rsid w:val="00B968B9"/>
    <w:rsid w:val="00BC1BCF"/>
    <w:rsid w:val="00BC281D"/>
    <w:rsid w:val="00BF218B"/>
    <w:rsid w:val="00BF7417"/>
    <w:rsid w:val="00C369A7"/>
    <w:rsid w:val="00C831AF"/>
    <w:rsid w:val="00C93D8E"/>
    <w:rsid w:val="00CC0DC3"/>
    <w:rsid w:val="00CC1CE1"/>
    <w:rsid w:val="00CC7EF0"/>
    <w:rsid w:val="00CD4AAE"/>
    <w:rsid w:val="00CD6701"/>
    <w:rsid w:val="00CF4B60"/>
    <w:rsid w:val="00D13FA0"/>
    <w:rsid w:val="00D14028"/>
    <w:rsid w:val="00D169DA"/>
    <w:rsid w:val="00D23865"/>
    <w:rsid w:val="00D36A56"/>
    <w:rsid w:val="00D74A4F"/>
    <w:rsid w:val="00D8222F"/>
    <w:rsid w:val="00E342AC"/>
    <w:rsid w:val="00E4001C"/>
    <w:rsid w:val="00E63A7F"/>
    <w:rsid w:val="00E93354"/>
    <w:rsid w:val="00E971E0"/>
    <w:rsid w:val="00ED76A4"/>
    <w:rsid w:val="00EE6786"/>
    <w:rsid w:val="00EF4417"/>
    <w:rsid w:val="00F010C9"/>
    <w:rsid w:val="00F06A14"/>
    <w:rsid w:val="00F40436"/>
    <w:rsid w:val="00F43876"/>
    <w:rsid w:val="00F57B05"/>
    <w:rsid w:val="00F64D27"/>
    <w:rsid w:val="00F65797"/>
    <w:rsid w:val="00F73CB6"/>
    <w:rsid w:val="00F75D63"/>
    <w:rsid w:val="00FA2ED5"/>
    <w:rsid w:val="00FB15A1"/>
    <w:rsid w:val="00F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ru v:ext="edit" colors="#090,#007000,#196e02,#017932,#018938,#01953d,#0288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2ED5"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3C29"/>
    <w:pPr>
      <w:keepNext/>
      <w:widowControl w:val="0"/>
      <w:jc w:val="both"/>
      <w:outlineLvl w:val="0"/>
    </w:pPr>
    <w:rPr>
      <w:b/>
      <w:bCs/>
      <w:snapToGrid w:val="0"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50BB6"/>
    <w:pPr>
      <w:keepNext/>
      <w:spacing w:before="240" w:after="60"/>
      <w:outlineLvl w:val="3"/>
    </w:pPr>
    <w:rPr>
      <w:b/>
      <w:bCs/>
      <w:sz w:val="28"/>
      <w:szCs w:val="28"/>
      <w:lang w:val="fr-FR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74A4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Cc">
    <w:name w:val="Elenco Cc"/>
    <w:basedOn w:val="Normale"/>
    <w:rsid w:val="009239C9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  <w:style w:type="paragraph" w:customStyle="1" w:styleId="Indirizzointerno">
    <w:name w:val="Indirizzo interno"/>
    <w:basedOn w:val="Normale"/>
    <w:rsid w:val="009239C9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Indirizzointerno"/>
    <w:next w:val="Indirizzointerno"/>
    <w:rsid w:val="009239C9"/>
    <w:pPr>
      <w:spacing w:before="220"/>
    </w:pPr>
  </w:style>
  <w:style w:type="paragraph" w:customStyle="1" w:styleId="Inizialiriferimento">
    <w:name w:val="Iniziali riferimento"/>
    <w:basedOn w:val="Normale"/>
    <w:next w:val="Normale"/>
    <w:rsid w:val="009239C9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Firmasociet">
    <w:name w:val="Firma società"/>
    <w:basedOn w:val="Firma"/>
    <w:next w:val="Inizialiriferimento"/>
    <w:rsid w:val="009239C9"/>
    <w:pPr>
      <w:keepNext/>
      <w:spacing w:line="220" w:lineRule="atLeast"/>
      <w:ind w:left="0"/>
    </w:pPr>
    <w:rPr>
      <w:rFonts w:ascii="Arial" w:hAnsi="Arial"/>
      <w:spacing w:val="-5"/>
      <w:sz w:val="20"/>
    </w:rPr>
  </w:style>
  <w:style w:type="paragraph" w:styleId="Firma">
    <w:name w:val="Signature"/>
    <w:basedOn w:val="Normale"/>
    <w:rsid w:val="009239C9"/>
    <w:pPr>
      <w:ind w:left="4252"/>
    </w:pPr>
  </w:style>
  <w:style w:type="paragraph" w:styleId="Intestazione">
    <w:name w:val="header"/>
    <w:basedOn w:val="Normale"/>
    <w:rsid w:val="009239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239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3BF3"/>
    <w:rPr>
      <w:rFonts w:ascii="Tahoma" w:hAnsi="Tahoma" w:cs="Tahoma"/>
      <w:sz w:val="16"/>
      <w:szCs w:val="16"/>
    </w:rPr>
  </w:style>
  <w:style w:type="paragraph" w:customStyle="1" w:styleId="margie1">
    <w:name w:val="margie 1"/>
    <w:basedOn w:val="Normale"/>
    <w:rsid w:val="00FA2ED5"/>
    <w:pPr>
      <w:keepLines/>
      <w:overflowPunct w:val="0"/>
      <w:autoSpaceDE w:val="0"/>
      <w:autoSpaceDN w:val="0"/>
      <w:adjustRightInd w:val="0"/>
      <w:spacing w:after="120" w:line="280" w:lineRule="atLeast"/>
      <w:ind w:left="340" w:hanging="340"/>
      <w:jc w:val="both"/>
    </w:pPr>
    <w:rPr>
      <w:b/>
      <w:sz w:val="22"/>
      <w:lang w:val="en-US"/>
    </w:rPr>
  </w:style>
  <w:style w:type="paragraph" w:customStyle="1" w:styleId="margie2">
    <w:name w:val="margie 2"/>
    <w:basedOn w:val="margie1"/>
    <w:next w:val="Normale"/>
    <w:rsid w:val="00FA2ED5"/>
    <w:pPr>
      <w:ind w:left="680"/>
    </w:pPr>
  </w:style>
  <w:style w:type="paragraph" w:customStyle="1" w:styleId="ABLOCKPARA">
    <w:name w:val="A BLOCK PARA"/>
    <w:basedOn w:val="Normale"/>
    <w:rsid w:val="00FA2ED5"/>
    <w:pPr>
      <w:tabs>
        <w:tab w:val="center" w:pos="7372"/>
      </w:tabs>
    </w:pPr>
    <w:rPr>
      <w:rFonts w:ascii="Book Antiqua" w:hAnsi="Book Antiqua"/>
      <w:b/>
      <w:sz w:val="22"/>
      <w:lang w:val="en-US"/>
    </w:rPr>
  </w:style>
  <w:style w:type="table" w:styleId="Grigliatabella">
    <w:name w:val="Table Grid"/>
    <w:basedOn w:val="Tabellanormale"/>
    <w:rsid w:val="00FA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371B83"/>
    <w:pPr>
      <w:spacing w:after="220" w:line="220" w:lineRule="atLeast"/>
      <w:jc w:val="both"/>
    </w:pPr>
    <w:rPr>
      <w:rFonts w:ascii="Arial" w:hAnsi="Arial"/>
      <w:spacing w:val="-5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71B83"/>
    <w:rPr>
      <w:rFonts w:ascii="Arial" w:hAnsi="Arial"/>
      <w:spacing w:val="-5"/>
    </w:rPr>
  </w:style>
  <w:style w:type="paragraph" w:styleId="Paragrafoelenco">
    <w:name w:val="List Paragraph"/>
    <w:basedOn w:val="Normale"/>
    <w:uiPriority w:val="34"/>
    <w:qFormat/>
    <w:rsid w:val="00FB15A1"/>
    <w:pPr>
      <w:ind w:left="720"/>
      <w:contextualSpacing/>
    </w:pPr>
  </w:style>
  <w:style w:type="character" w:styleId="Collegamentoipertestuale">
    <w:name w:val="Hyperlink"/>
    <w:basedOn w:val="Carpredefinitoparagrafo"/>
    <w:rsid w:val="009538C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2E"/>
    <w:rPr>
      <w:sz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173C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73C29"/>
    <w:rPr>
      <w:sz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73C29"/>
    <w:rPr>
      <w:b/>
      <w:bCs/>
      <w:snapToGrid w:val="0"/>
      <w:color w:val="000000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D74A4F"/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paragraph" w:styleId="Corpodeltesto3">
    <w:name w:val="Body Text 3"/>
    <w:basedOn w:val="Normale"/>
    <w:link w:val="Corpodeltesto3Carattere"/>
    <w:rsid w:val="00B50B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BB6"/>
    <w:rPr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50BB6"/>
    <w:rPr>
      <w:b/>
      <w:bCs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8F63C3-00E4-4354-8D22-0BD0CF5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Sacme SpA</Company>
  <LinksUpToDate>false</LinksUpToDate>
  <CharactersWithSpaces>491</CharactersWithSpaces>
  <SharedDoc>false</SharedDoc>
  <HLinks>
    <vt:vector size="24" baseType="variant"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giocat</dc:creator>
  <cp:lastModifiedBy>stage2</cp:lastModifiedBy>
  <cp:revision>2</cp:revision>
  <cp:lastPrinted>2014-07-23T10:49:00Z</cp:lastPrinted>
  <dcterms:created xsi:type="dcterms:W3CDTF">2016-03-07T09:15:00Z</dcterms:created>
  <dcterms:modified xsi:type="dcterms:W3CDTF">2016-03-07T09:15:00Z</dcterms:modified>
</cp:coreProperties>
</file>